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7A" w:rsidRDefault="00A97C4B">
      <w:pPr>
        <w:rPr>
          <w:rFonts w:ascii="Trade Gothic LT Std" w:hAnsi="Trade Gothic LT Std" w:cs="Trade Gothic LT Std"/>
          <w:color w:val="FC4538"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92662E" wp14:editId="4366AC55">
            <wp:extent cx="2466975" cy="1066800"/>
            <wp:effectExtent l="0" t="0" r="9525" b="0"/>
            <wp:docPr id="2" name="Picture 2" descr="https://files.constantcontact.com/496b82d8701/b531484b-4363-481f-a397-e28684edf2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496b82d8701/b531484b-4363-481f-a397-e28684edf2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e Gothic LT Std" w:hAnsi="Trade Gothic LT Std" w:cs="Trade Gothic LT Std"/>
          <w:color w:val="FC4538"/>
          <w:sz w:val="14"/>
          <w:szCs w:val="14"/>
        </w:rPr>
        <w:t xml:space="preserve">     </w:t>
      </w:r>
    </w:p>
    <w:p w:rsidR="00A97C4B" w:rsidRDefault="00A97C4B">
      <w:pPr>
        <w:rPr>
          <w:rFonts w:ascii="Trade Gothic LT Std" w:hAnsi="Trade Gothic LT Std" w:cs="Trade Gothic LT Std"/>
          <w:color w:val="FC4538"/>
          <w:sz w:val="14"/>
          <w:szCs w:val="14"/>
        </w:rPr>
      </w:pPr>
    </w:p>
    <w:p w:rsidR="00864A73" w:rsidRDefault="00864A73" w:rsidP="00A97C4B">
      <w:pPr>
        <w:jc w:val="center"/>
        <w:rPr>
          <w:rFonts w:ascii="Helvetica" w:hAnsi="Helvetica" w:cs="Trade Gothic LT Std"/>
          <w:color w:val="000000" w:themeColor="text1"/>
          <w:sz w:val="28"/>
          <w:szCs w:val="28"/>
        </w:rPr>
      </w:pPr>
    </w:p>
    <w:p w:rsidR="00A97C4B" w:rsidRDefault="00A97C4B" w:rsidP="005A06F7">
      <w:pPr>
        <w:jc w:val="center"/>
        <w:rPr>
          <w:rFonts w:ascii="Helvetica" w:hAnsi="Helvetica" w:cs="Trade Gothic LT Std"/>
          <w:color w:val="000000" w:themeColor="text1"/>
          <w:sz w:val="28"/>
          <w:szCs w:val="28"/>
        </w:rPr>
      </w:pPr>
      <w:r>
        <w:rPr>
          <w:rFonts w:ascii="Helvetica" w:hAnsi="Helvetica" w:cs="Trade Gothic LT Std"/>
          <w:color w:val="000000" w:themeColor="text1"/>
          <w:sz w:val="28"/>
          <w:szCs w:val="28"/>
        </w:rPr>
        <w:t>Quick Start Guide</w:t>
      </w:r>
    </w:p>
    <w:p w:rsidR="00A97C4B" w:rsidRDefault="00A97C4B" w:rsidP="00A97C4B">
      <w:pPr>
        <w:jc w:val="center"/>
        <w:rPr>
          <w:rFonts w:ascii="Helvetica" w:hAnsi="Helvetica" w:cs="Trade Gothic LT Std"/>
          <w:color w:val="000000" w:themeColor="text1"/>
          <w:sz w:val="28"/>
          <w:szCs w:val="28"/>
        </w:rPr>
      </w:pPr>
    </w:p>
    <w:p w:rsidR="00A97C4B" w:rsidRDefault="00A97C4B" w:rsidP="00A97C4B">
      <w:pPr>
        <w:rPr>
          <w:rFonts w:ascii="Helvetica" w:hAnsi="Helvetica" w:cs="Trade Gothic LT Std"/>
          <w:color w:val="000000" w:themeColor="text1"/>
          <w:sz w:val="28"/>
          <w:szCs w:val="28"/>
        </w:rPr>
      </w:pPr>
      <w:r>
        <w:rPr>
          <w:rFonts w:ascii="Helvetica" w:hAnsi="Helvetica" w:cs="Trade Gothic LT Std"/>
          <w:color w:val="000000" w:themeColor="text1"/>
          <w:sz w:val="28"/>
          <w:szCs w:val="28"/>
        </w:rPr>
        <w:t>To get started with the Writing Center:</w:t>
      </w:r>
    </w:p>
    <w:p w:rsidR="00A97C4B" w:rsidRDefault="00A97C4B" w:rsidP="00A97C4B">
      <w:pPr>
        <w:rPr>
          <w:rFonts w:ascii="Helvetica" w:hAnsi="Helvetica" w:cs="Trade Gothic LT Std"/>
          <w:color w:val="000000" w:themeColor="text1"/>
          <w:sz w:val="28"/>
          <w:szCs w:val="28"/>
        </w:rPr>
      </w:pPr>
    </w:p>
    <w:p w:rsidR="00A97C4B" w:rsidRDefault="0034658B" w:rsidP="00A97C4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hyperlink r:id="rId6" w:history="1">
        <w:r w:rsidR="00A97C4B" w:rsidRPr="00A97C4B">
          <w:rPr>
            <w:rStyle w:val="Hyperlink"/>
            <w:rFonts w:ascii="Helvetica" w:hAnsi="Helvetica"/>
            <w:sz w:val="28"/>
            <w:szCs w:val="28"/>
          </w:rPr>
          <w:t>Sign up</w:t>
        </w:r>
      </w:hyperlink>
      <w:r w:rsidR="00A97C4B">
        <w:rPr>
          <w:rFonts w:ascii="Helvetica" w:hAnsi="Helvetica"/>
          <w:color w:val="000000" w:themeColor="text1"/>
          <w:sz w:val="28"/>
          <w:szCs w:val="28"/>
        </w:rPr>
        <w:t xml:space="preserve"> for a Writing Center account </w:t>
      </w:r>
    </w:p>
    <w:p w:rsidR="00A97C4B" w:rsidRDefault="00A97C4B" w:rsidP="00A97C4B">
      <w:pPr>
        <w:rPr>
          <w:rFonts w:ascii="Helvetica" w:hAnsi="Helvetica"/>
          <w:color w:val="000000" w:themeColor="text1"/>
          <w:sz w:val="28"/>
          <w:szCs w:val="28"/>
        </w:rPr>
      </w:pPr>
    </w:p>
    <w:p w:rsidR="00A97C4B" w:rsidRDefault="00A97C4B" w:rsidP="00A97C4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 xml:space="preserve">Sign up for a </w:t>
      </w:r>
      <w:hyperlink r:id="rId7" w:history="1">
        <w:r w:rsidRPr="00A97C4B">
          <w:rPr>
            <w:rStyle w:val="Hyperlink"/>
            <w:rFonts w:ascii="Helvetica" w:hAnsi="Helvetica"/>
            <w:sz w:val="28"/>
            <w:szCs w:val="28"/>
          </w:rPr>
          <w:t>How-To Workshop or Writing Group</w:t>
        </w:r>
      </w:hyperlink>
    </w:p>
    <w:p w:rsidR="00A97C4B" w:rsidRPr="00A97C4B" w:rsidRDefault="00A97C4B" w:rsidP="00A97C4B">
      <w:pPr>
        <w:pStyle w:val="ListParagraph"/>
        <w:rPr>
          <w:rFonts w:ascii="Helvetica" w:hAnsi="Helvetica"/>
          <w:color w:val="000000" w:themeColor="text1"/>
          <w:sz w:val="28"/>
          <w:szCs w:val="28"/>
        </w:rPr>
      </w:pPr>
    </w:p>
    <w:p w:rsidR="00A97C4B" w:rsidRDefault="00A97C4B" w:rsidP="00A97C4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 xml:space="preserve">Check out these </w:t>
      </w:r>
      <w:hyperlink r:id="rId8" w:history="1">
        <w:r w:rsidRPr="00A97C4B">
          <w:rPr>
            <w:rStyle w:val="Hyperlink"/>
            <w:rFonts w:ascii="Helvetica" w:hAnsi="Helvetica"/>
            <w:sz w:val="28"/>
            <w:szCs w:val="28"/>
          </w:rPr>
          <w:t>tips for writing success</w:t>
        </w:r>
      </w:hyperlink>
      <w:r>
        <w:rPr>
          <w:rFonts w:ascii="Helvetica" w:hAnsi="Helvetica"/>
          <w:color w:val="000000" w:themeColor="text1"/>
          <w:sz w:val="28"/>
          <w:szCs w:val="28"/>
        </w:rPr>
        <w:t xml:space="preserve"> from SLU students</w:t>
      </w:r>
    </w:p>
    <w:p w:rsidR="00A97C4B" w:rsidRPr="00A97C4B" w:rsidRDefault="00A97C4B" w:rsidP="00A97C4B">
      <w:pPr>
        <w:pStyle w:val="ListParagraph"/>
        <w:rPr>
          <w:rFonts w:ascii="Helvetica" w:hAnsi="Helvetica"/>
          <w:color w:val="000000" w:themeColor="text1"/>
          <w:sz w:val="28"/>
          <w:szCs w:val="28"/>
        </w:rPr>
      </w:pPr>
    </w:p>
    <w:p w:rsidR="00A97C4B" w:rsidRDefault="00A97C4B" w:rsidP="00A97C4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 xml:space="preserve">Explore our </w:t>
      </w:r>
      <w:hyperlink r:id="rId9" w:history="1">
        <w:r w:rsidRPr="00A97C4B">
          <w:rPr>
            <w:rStyle w:val="Hyperlink"/>
            <w:rFonts w:ascii="Helvetica" w:hAnsi="Helvetica"/>
            <w:sz w:val="28"/>
            <w:szCs w:val="28"/>
          </w:rPr>
          <w:t>writing resources</w:t>
        </w:r>
      </w:hyperlink>
    </w:p>
    <w:p w:rsidR="00A97C4B" w:rsidRPr="00A97C4B" w:rsidRDefault="00A97C4B" w:rsidP="00A97C4B">
      <w:pPr>
        <w:pStyle w:val="ListParagraph"/>
        <w:rPr>
          <w:rFonts w:ascii="Helvetica" w:hAnsi="Helvetica"/>
          <w:color w:val="000000" w:themeColor="text1"/>
          <w:sz w:val="28"/>
          <w:szCs w:val="28"/>
        </w:rPr>
      </w:pPr>
    </w:p>
    <w:p w:rsidR="00A97C4B" w:rsidRDefault="00A97C4B" w:rsidP="00A97C4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 xml:space="preserve">Get to know </w:t>
      </w:r>
      <w:hyperlink r:id="rId10" w:history="1">
        <w:r>
          <w:rPr>
            <w:rStyle w:val="Hyperlink"/>
            <w:rFonts w:ascii="Helvetica" w:hAnsi="Helvetica"/>
            <w:sz w:val="28"/>
            <w:szCs w:val="28"/>
          </w:rPr>
          <w:t>us</w:t>
        </w:r>
      </w:hyperlink>
      <w:r w:rsidR="005A06F7">
        <w:rPr>
          <w:rFonts w:ascii="Helvetica" w:hAnsi="Helvetica"/>
          <w:color w:val="000000" w:themeColor="text1"/>
          <w:sz w:val="28"/>
          <w:szCs w:val="28"/>
        </w:rPr>
        <w:t xml:space="preserve"> and </w:t>
      </w:r>
      <w:hyperlink r:id="rId11" w:history="1">
        <w:r w:rsidR="005A06F7" w:rsidRPr="005A06F7">
          <w:rPr>
            <w:rStyle w:val="Hyperlink"/>
            <w:rFonts w:ascii="Helvetica" w:hAnsi="Helvetica"/>
            <w:sz w:val="28"/>
            <w:szCs w:val="28"/>
          </w:rPr>
          <w:t>what SLU students say</w:t>
        </w:r>
      </w:hyperlink>
      <w:r w:rsidR="005A06F7">
        <w:rPr>
          <w:rFonts w:ascii="Helvetica" w:hAnsi="Helvetica"/>
          <w:color w:val="000000" w:themeColor="text1"/>
          <w:sz w:val="28"/>
          <w:szCs w:val="28"/>
        </w:rPr>
        <w:t xml:space="preserve"> about us</w:t>
      </w:r>
    </w:p>
    <w:p w:rsidR="00A97C4B" w:rsidRPr="00A97C4B" w:rsidRDefault="00A97C4B" w:rsidP="00A97C4B">
      <w:pPr>
        <w:pStyle w:val="ListParagraph"/>
        <w:rPr>
          <w:rFonts w:ascii="Helvetica" w:hAnsi="Helvetica"/>
          <w:color w:val="000000" w:themeColor="text1"/>
          <w:sz w:val="28"/>
          <w:szCs w:val="28"/>
        </w:rPr>
      </w:pPr>
    </w:p>
    <w:p w:rsidR="00A97C4B" w:rsidRDefault="0034658B" w:rsidP="00A97C4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hyperlink r:id="rId12" w:history="1">
        <w:r w:rsidR="00864A73" w:rsidRPr="00864A73">
          <w:rPr>
            <w:rStyle w:val="Hyperlink"/>
            <w:rFonts w:ascii="Helvetica" w:hAnsi="Helvetica"/>
            <w:sz w:val="28"/>
            <w:szCs w:val="28"/>
          </w:rPr>
          <w:t>Sing up</w:t>
        </w:r>
      </w:hyperlink>
      <w:r w:rsidR="00864A73">
        <w:rPr>
          <w:rFonts w:ascii="Helvetica" w:hAnsi="Helvetica"/>
          <w:color w:val="000000" w:themeColor="text1"/>
          <w:sz w:val="28"/>
          <w:szCs w:val="28"/>
        </w:rPr>
        <w:t xml:space="preserve"> for a goal-setting appointment where you can identify goals for the semester and develop a plan for achieving them</w:t>
      </w:r>
    </w:p>
    <w:p w:rsidR="00864A73" w:rsidRPr="00864A73" w:rsidRDefault="00864A73" w:rsidP="00864A73">
      <w:pPr>
        <w:pStyle w:val="ListParagraph"/>
        <w:rPr>
          <w:rFonts w:ascii="Helvetica" w:hAnsi="Helvetica"/>
          <w:color w:val="000000" w:themeColor="text1"/>
          <w:sz w:val="28"/>
          <w:szCs w:val="28"/>
        </w:rPr>
      </w:pPr>
    </w:p>
    <w:p w:rsidR="00864A73" w:rsidRDefault="00864A73" w:rsidP="00A97C4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 xml:space="preserve">Email any questions to </w:t>
      </w:r>
      <w:hyperlink r:id="rId13" w:history="1">
        <w:r w:rsidRPr="00B533DD">
          <w:rPr>
            <w:rStyle w:val="Hyperlink"/>
            <w:rFonts w:ascii="Helvetica" w:hAnsi="Helvetica"/>
            <w:sz w:val="28"/>
            <w:szCs w:val="28"/>
          </w:rPr>
          <w:t>writingcenter@slu.cuny.edu</w:t>
        </w:r>
      </w:hyperlink>
      <w:r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:rsidR="00C56AA0" w:rsidRPr="00C56AA0" w:rsidRDefault="00C56AA0" w:rsidP="00C56AA0">
      <w:pPr>
        <w:pStyle w:val="ListParagraph"/>
        <w:rPr>
          <w:rFonts w:ascii="Helvetica" w:hAnsi="Helvetica"/>
          <w:color w:val="000000" w:themeColor="text1"/>
          <w:sz w:val="28"/>
          <w:szCs w:val="28"/>
        </w:rPr>
      </w:pPr>
    </w:p>
    <w:p w:rsidR="00C56AA0" w:rsidRDefault="00C56AA0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p w:rsidR="005A06F7" w:rsidRDefault="005A06F7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p w:rsidR="005A06F7" w:rsidRDefault="005A06F7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p w:rsidR="005A06F7" w:rsidRDefault="005A06F7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p w:rsidR="005A06F7" w:rsidRDefault="005A06F7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p w:rsidR="005A06F7" w:rsidRDefault="005A06F7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p w:rsidR="005A06F7" w:rsidRDefault="005A06F7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p w:rsidR="00C56AA0" w:rsidRPr="00C56AA0" w:rsidRDefault="00C56AA0" w:rsidP="00C56AA0">
      <w:pPr>
        <w:rPr>
          <w:rFonts w:ascii="Helvetica" w:hAnsi="Helvetica"/>
          <w:color w:val="000000" w:themeColor="text1"/>
          <w:sz w:val="28"/>
          <w:szCs w:val="28"/>
        </w:rPr>
      </w:pPr>
    </w:p>
    <w:sectPr w:rsidR="00C56AA0" w:rsidRPr="00C56AA0" w:rsidSect="00FD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e Gothic LT Std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D4A7B"/>
    <w:multiLevelType w:val="hybridMultilevel"/>
    <w:tmpl w:val="C352A48A"/>
    <w:lvl w:ilvl="0" w:tplc="F59E56EA">
      <w:start w:val="1"/>
      <w:numFmt w:val="decimal"/>
      <w:lvlText w:val="%1)"/>
      <w:lvlJc w:val="left"/>
      <w:pPr>
        <w:ind w:left="720" w:hanging="360"/>
      </w:pPr>
      <w:rPr>
        <w:rFonts w:cs="Trade Gothic 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01"/>
    <w:rsid w:val="0034658B"/>
    <w:rsid w:val="005A06F7"/>
    <w:rsid w:val="00864A73"/>
    <w:rsid w:val="00A97C4B"/>
    <w:rsid w:val="00C56AA0"/>
    <w:rsid w:val="00D5310E"/>
    <w:rsid w:val="00FD000B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684DF313-0774-7A46-B323-4D84ED1A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7C4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6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commons.gc.cuny.edu/wp-content/blogs.dir/3005/files/2019/01/HowToThriveAtSLU-tips.pdf" TargetMode="External"/><Relationship Id="rId13" Type="http://schemas.openxmlformats.org/officeDocument/2006/relationships/hyperlink" Target="mailto:writingcenter@slu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center.commons.gc.cuny.edu/workshops-and-groups/" TargetMode="External"/><Relationship Id="rId12" Type="http://schemas.openxmlformats.org/officeDocument/2006/relationships/hyperlink" Target="https://murphy.mywc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phy.mywconline.com/register.php" TargetMode="External"/><Relationship Id="rId11" Type="http://schemas.openxmlformats.org/officeDocument/2006/relationships/hyperlink" Target="https://writingcenter.commons.gc.cuny.edu/wp-content/blogs.dir/3005/files/2019/11/Fall-testimonials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ritingcenter.commons.gc.cuny.edu/peop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commons.gc.cuny.edu/resources-for-writ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rymer.michael@gmail.com</dc:creator>
  <cp:keywords/>
  <dc:description/>
  <cp:lastModifiedBy>rymer.michael@gmail.com</cp:lastModifiedBy>
  <cp:revision>2</cp:revision>
  <cp:lastPrinted>2020-08-21T16:00:00Z</cp:lastPrinted>
  <dcterms:created xsi:type="dcterms:W3CDTF">2020-08-21T18:54:00Z</dcterms:created>
  <dcterms:modified xsi:type="dcterms:W3CDTF">2020-08-21T18:54:00Z</dcterms:modified>
</cp:coreProperties>
</file>